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Инжиниринг бизнес-процессов в транспортно-логистической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2B109B" w:rsidR="00A77598" w:rsidRPr="004949C6" w:rsidRDefault="004949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34E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E16">
              <w:rPr>
                <w:rFonts w:ascii="Times New Roman" w:hAnsi="Times New Roman" w:cs="Times New Roman"/>
                <w:sz w:val="20"/>
                <w:szCs w:val="20"/>
              </w:rPr>
              <w:t>к.э.н, Царева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87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C160C3" w:rsidR="004475DA" w:rsidRPr="004949C6" w:rsidRDefault="004949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F64DDC7" w14:textId="77777777" w:rsidR="00B34E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7314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_Toc202967314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3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6B9CFC3F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15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_Toc202967315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3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0085FEBE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16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_Toc202967316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3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2F8A6A42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17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_Toc202967317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4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6C1B3866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18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_Toc202967318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5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6B4F7EE6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19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_Toc202967319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5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63C43DE8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0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_Toc202967320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6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7A87CCF6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1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_Toc202967321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6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46CEF7D9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2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_Toc202967322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7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0D070AB0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3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_Toc202967323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8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6231C705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4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_Toc202967324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9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2AACF6CA" w14:textId="77777777" w:rsidR="00B34E16" w:rsidRDefault="004459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5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_Toc202967325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11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48847368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6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_Toc202967326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11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1C4C3653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7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_Toc202967327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11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32CCC3F4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8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_Toc202967328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11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74862B26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29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_Toc202967329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12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5A3243E5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30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_Toc202967330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12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55638208" w14:textId="77777777" w:rsidR="00B34E16" w:rsidRDefault="004459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7331" w:history="1">
            <w:r w:rsidR="00B34E16" w:rsidRPr="004B2C4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34E16">
              <w:rPr>
                <w:noProof/>
                <w:webHidden/>
              </w:rPr>
              <w:tab/>
            </w:r>
            <w:r w:rsidR="00B34E16">
              <w:rPr>
                <w:noProof/>
                <w:webHidden/>
              </w:rPr>
              <w:fldChar w:fldCharType="begin"/>
            </w:r>
            <w:r w:rsidR="00B34E16">
              <w:rPr>
                <w:noProof/>
                <w:webHidden/>
              </w:rPr>
              <w:instrText xml:space="preserve"> PAGEREF _Toc202967331 \h </w:instrText>
            </w:r>
            <w:r w:rsidR="00B34E16">
              <w:rPr>
                <w:noProof/>
                <w:webHidden/>
              </w:rPr>
            </w:r>
            <w:r w:rsidR="00B34E16">
              <w:rPr>
                <w:noProof/>
                <w:webHidden/>
              </w:rPr>
              <w:fldChar w:fldCharType="separate"/>
            </w:r>
            <w:r w:rsidR="00B34E16">
              <w:rPr>
                <w:noProof/>
                <w:webHidden/>
              </w:rPr>
              <w:t>12</w:t>
            </w:r>
            <w:r w:rsidR="00B34E1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9673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теоретических основ инжиниринга бизнес-процессов предприятия и формирование навыков моделирования, документирования, анализа и совершенствования бизнес-процессов транспортно-логистической компании.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967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Инжиниринг бизнес-процессов в транспортно-логистической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967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066"/>
        <w:gridCol w:w="5412"/>
      </w:tblGrid>
      <w:tr w:rsidR="00751095" w:rsidRPr="00B34E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34E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34E1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34E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34E1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34E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34E1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34E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34E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34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B34E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34E16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34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34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4E16">
              <w:rPr>
                <w:rFonts w:ascii="Times New Roman" w:hAnsi="Times New Roman" w:cs="Times New Roman"/>
              </w:rPr>
              <w:t xml:space="preserve">подходы и методы анализа бизнес-процессов транспортно-логистических компаний, </w:t>
            </w:r>
            <w:proofErr w:type="gramStart"/>
            <w:r w:rsidR="00316402" w:rsidRPr="00B34E16">
              <w:rPr>
                <w:rFonts w:ascii="Times New Roman" w:hAnsi="Times New Roman" w:cs="Times New Roman"/>
              </w:rPr>
              <w:t>структурировать и систематизировать</w:t>
            </w:r>
            <w:proofErr w:type="gramEnd"/>
            <w:r w:rsidR="00316402" w:rsidRPr="00B34E16">
              <w:rPr>
                <w:rFonts w:ascii="Times New Roman" w:hAnsi="Times New Roman" w:cs="Times New Roman"/>
              </w:rPr>
              <w:t xml:space="preserve"> полученную информацию с использованием передовых отечественных и зарубежных практик</w:t>
            </w:r>
            <w:r w:rsidRPr="00B34E1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34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4E16">
              <w:rPr>
                <w:rFonts w:ascii="Times New Roman" w:hAnsi="Times New Roman" w:cs="Times New Roman"/>
              </w:rPr>
              <w:t>выявлять проблематику управления бизнес-процессов транспортно-логистических компаний, оценивать их эффективность, разрабатывать программы совершенствования бизнес-процессов на основе обобщения логистических, маркетинговых и управленческих практик</w:t>
            </w:r>
            <w:r w:rsidRPr="00B34E1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34E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4E16">
              <w:rPr>
                <w:rFonts w:ascii="Times New Roman" w:hAnsi="Times New Roman" w:cs="Times New Roman"/>
              </w:rPr>
              <w:t>навыками поиска, обработки и систематизации необходимой информации с целью анализа и оптимизации бизнес-процессов транспортно-логистических компаний</w:t>
            </w:r>
            <w:r w:rsidRPr="00B34E1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34E16" w14:paraId="6B38F5E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F921B" w14:textId="77777777" w:rsidR="00751095" w:rsidRPr="00B34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B34E1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34E16">
              <w:rPr>
                <w:rFonts w:ascii="Times New Roman" w:hAnsi="Times New Roman" w:cs="Times New Roman"/>
              </w:rPr>
              <w:t xml:space="preserve">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4D904" w14:textId="77777777" w:rsidR="00751095" w:rsidRPr="00B34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lang w:bidi="ru-RU"/>
              </w:rPr>
              <w:t xml:space="preserve">ПК-4.3 - </w:t>
            </w:r>
            <w:proofErr w:type="gramStart"/>
            <w:r w:rsidRPr="00B34E16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B34E16">
              <w:rPr>
                <w:rFonts w:ascii="Times New Roman" w:hAnsi="Times New Roman" w:cs="Times New Roman"/>
                <w:lang w:bidi="ru-RU"/>
              </w:rPr>
              <w:t xml:space="preserve"> разрабатывать стратегические решения для совершенствования бизнес-процессов транспортно-логистической компании в области операционной деятельности по управлению перевозками грузов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66C08" w14:textId="77777777" w:rsidR="00751095" w:rsidRPr="00B34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4E16">
              <w:rPr>
                <w:rFonts w:ascii="Times New Roman" w:hAnsi="Times New Roman" w:cs="Times New Roman"/>
              </w:rPr>
              <w:t>содержание процессного подхода к управлению транспортно-логистическими компаниями, структуру бизнес-процессов транспортно-логистической компании, базовые нотации моделирования бизнес-процессов, структуру и состав аналитической документации по результатам разработки и внедрения бизнес-процессов</w:t>
            </w:r>
            <w:r w:rsidRPr="00B34E16">
              <w:rPr>
                <w:rFonts w:ascii="Times New Roman" w:hAnsi="Times New Roman" w:cs="Times New Roman"/>
              </w:rPr>
              <w:t xml:space="preserve"> </w:t>
            </w:r>
          </w:p>
          <w:p w14:paraId="0DCB66DF" w14:textId="77777777" w:rsidR="00751095" w:rsidRPr="00B34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4E16">
              <w:rPr>
                <w:rFonts w:ascii="Times New Roman" w:hAnsi="Times New Roman" w:cs="Times New Roman"/>
              </w:rPr>
              <w:t xml:space="preserve">идентифицировать проблематику управления бизнес-процессами транспортно-логистическими компании, разрабатывать </w:t>
            </w:r>
            <w:proofErr w:type="spellStart"/>
            <w:r w:rsidR="00FD518F" w:rsidRPr="00B34E16">
              <w:rPr>
                <w:rFonts w:ascii="Times New Roman" w:hAnsi="Times New Roman" w:cs="Times New Roman"/>
              </w:rPr>
              <w:t>разноуровневые</w:t>
            </w:r>
            <w:proofErr w:type="spellEnd"/>
            <w:r w:rsidR="00FD518F" w:rsidRPr="00B34E16">
              <w:rPr>
                <w:rFonts w:ascii="Times New Roman" w:hAnsi="Times New Roman" w:cs="Times New Roman"/>
              </w:rPr>
              <w:t xml:space="preserve"> модели бизнес-процессов транспортно-логистической компании, формировать программу внедрения инжиниринговых мероприятий, готовить нормативную документацию бизнес-процессов и аналитические материалы по результатам их применения</w:t>
            </w:r>
            <w:r w:rsidRPr="00B34E16">
              <w:rPr>
                <w:rFonts w:ascii="Times New Roman" w:hAnsi="Times New Roman" w:cs="Times New Roman"/>
              </w:rPr>
              <w:t xml:space="preserve">. </w:t>
            </w:r>
          </w:p>
          <w:p w14:paraId="4F362512" w14:textId="77777777" w:rsidR="00751095" w:rsidRPr="00B34E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4E16">
              <w:rPr>
                <w:rFonts w:ascii="Times New Roman" w:hAnsi="Times New Roman" w:cs="Times New Roman"/>
              </w:rPr>
              <w:t>навыками идентификации, моделирования, анализа, оптимизации, автоматизации и внедрения бизнес-процессов транспортно-логистической компании, формирования нормативной документации бизнес-процессов, подготовки аналитических материалов по результатам их применения</w:t>
            </w:r>
            <w:r w:rsidRPr="00B34E1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34E16" w14:paraId="1DB719D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DD0D9" w14:textId="77777777" w:rsidR="00751095" w:rsidRPr="00B34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>ПК-6 - Способен решать профессиональные задачи на основе современных знаний в области теории логистики и маркетинга и систематизации и обобщения логистических, маркетинговых и управленческих практик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BDF7" w14:textId="77777777" w:rsidR="00751095" w:rsidRPr="00B34E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lang w:bidi="ru-RU"/>
              </w:rPr>
              <w:t>ПК-6.2 - Способен осуществлять поиск необходимой информации, используя различные источники данных, оценивать их достоверность и надежность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1A239" w14:textId="77777777" w:rsidR="00751095" w:rsidRPr="00B34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34E16">
              <w:rPr>
                <w:rFonts w:ascii="Times New Roman" w:hAnsi="Times New Roman" w:cs="Times New Roman"/>
              </w:rPr>
              <w:t>подходы к долгосрочному планированию собственной деятельности, основы организации бизнес-процессов и ресурсного обеспечения реализации долгосрочных планов</w:t>
            </w:r>
            <w:r w:rsidRPr="00B34E16">
              <w:rPr>
                <w:rFonts w:ascii="Times New Roman" w:hAnsi="Times New Roman" w:cs="Times New Roman"/>
              </w:rPr>
              <w:t xml:space="preserve"> </w:t>
            </w:r>
          </w:p>
          <w:p w14:paraId="759927EA" w14:textId="77777777" w:rsidR="00751095" w:rsidRPr="00B34E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34E16">
              <w:rPr>
                <w:rFonts w:ascii="Times New Roman" w:hAnsi="Times New Roman" w:cs="Times New Roman"/>
              </w:rPr>
              <w:t>оценивать реализуемость и достижимость собственных долгосрочных планов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B34E16">
              <w:rPr>
                <w:rFonts w:ascii="Times New Roman" w:hAnsi="Times New Roman" w:cs="Times New Roman"/>
              </w:rPr>
              <w:t xml:space="preserve">. </w:t>
            </w:r>
          </w:p>
          <w:p w14:paraId="0F9D3997" w14:textId="77777777" w:rsidR="00751095" w:rsidRPr="00B34E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34E16">
              <w:rPr>
                <w:rFonts w:ascii="Times New Roman" w:hAnsi="Times New Roman" w:cs="Times New Roman"/>
              </w:rPr>
              <w:t>навыками долгосрочного планирования собственной деятельности, реализации процессного подхода к её управлению</w:t>
            </w:r>
            <w:r w:rsidRPr="00B34E1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34E1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9673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Процессно-потоковый подход к управлению предприятиями.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«процессно-потоковый подход к управлению». Сравнительный анализ процессно-потокового и функционального подходов. Объекты управления, их содержание и структура. Принципы процессно-потокового подхода. Внедрение инноваций на основе процессно-потокового подхода.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D1431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637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бизнес-процессов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CA1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подходы к классификации бизнес-процессов. Референтные модели бизнес-процессов. Идентификация и структуризация бизнес-процессов транспортно-логистической компании. Типовая структура бизнес-процессов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AEBE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DD35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184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903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CFB96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626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Стадии инжиниринга бизнес-процессов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3E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«инжиниринг бизнес-процессов». Стадии инжиниринга бизнес-процессов и их содержание. Инжиниринг инновационных бизнес-процессов в транспортно-логистической компании. Формирование программы внедрения инновационных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08D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2CD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B5EE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922E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14A5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B10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бизнес-процессов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1483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моделей бизнес-процессов. Основные нотации моделирования бизнес-процессов: VAD, EPC, BPMN, Flow Charting, CFFC, IDEF0-IDEF3. Программное обеспечение моделирования бизнес-процессов. Формирование моделей бизнес-процессов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DC6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A42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6D7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912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3BCDC9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C53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Документирование бизнес-процессов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56A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 и его значение в управлении бизнес-процессами. Источники, формы и задачи документирования бизнес-процессов. Регламент бизнес-процесса (процедуры) и его структура (на примере бизнес-процессов транспортно-логистической копании). Варианты совершенствования регламентирующей документации организации. Контроль исполнения регламентов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13D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A352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9FBD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D82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AB465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5A2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Анализ бизнес-процессов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01E2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к анализу бизнес-процессов. Идентификация проблематики управления бизнес-процессами транспортно-логистической концепции. Оценка эффективности бизнес-процессов. KPI бизнес-процессов транспортно-логистической компании. Имитационное моделирование бизнес-процессов как инструмент анализа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5212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A58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93E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B9A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21B65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B899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Совершенствование бизнес-процессов транспортно-логистической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EBB5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Подходы и направления совершенствования бизнес-процессов. Стандартизация бизнес-процессов. Совершенствование информационного обеспечения бизнес-процессов. Интеграция бизнес-процессов в цепи поставок. Автоматизация бизнес-процессов транспортно-логистической компании. Цифровизация бизнес-процессов транспортно-логистической компании. Оптимизация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17F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E72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9CD4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F22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83EA742" w:rsidR="00963445" w:rsidRPr="00352B6F" w:rsidRDefault="00B34E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87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73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9673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34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Щербаков В.В. Автоматизация бизнес-процессов в логистике: учебник для бакалавров и магистров / В.В. Щербаков, А.В. 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, Е.О.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Коскур-Оглы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. – Санкт-Петербург [и др.]: Питер, 2016 . – 463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34E16" w:rsidRDefault="0044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http://ibooks.ru/reading.php?short=1&amp;productid=350530</w:t>
              </w:r>
            </w:hyperlink>
          </w:p>
        </w:tc>
      </w:tr>
      <w:tr w:rsidR="00262CF0" w:rsidRPr="007E6725" w14:paraId="7C35DB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100D93" w14:textId="77777777" w:rsidR="00262CF0" w:rsidRPr="00B34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Громов, А. И. Управление бизнес-процессами: современные методы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 И. Громов, А.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Фляйшман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, В. Шмидт ; под редакцией А. И. Громова. — Москва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, 2019. — 367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E59299" w14:textId="77777777" w:rsidR="00262CF0" w:rsidRPr="007E6725" w:rsidRDefault="0044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https://urait.ru/bcode/432861</w:t>
              </w:r>
            </w:hyperlink>
          </w:p>
        </w:tc>
      </w:tr>
      <w:tr w:rsidR="00262CF0" w:rsidRPr="004949C6" w14:paraId="31833D8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2E3CB5" w14:textId="77777777" w:rsidR="00262CF0" w:rsidRPr="00B34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В.Г. Бизнес-процессы: регламентация и управление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, В.В. Репин. — М.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319 с. — (Учебники для программы МВА)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DBBA34" w14:textId="77777777" w:rsidR="00262CF0" w:rsidRPr="007E6725" w:rsidRDefault="0044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34E16">
                <w:rPr>
                  <w:color w:val="00008B"/>
                  <w:u w:val="single"/>
                  <w:lang w:val="en-US"/>
                </w:rPr>
                <w:t xml:space="preserve">https://znanium.ru/catalog/doc ... </w:t>
              </w:r>
              <w:proofErr w:type="spellStart"/>
              <w:r w:rsidR="00984247" w:rsidRPr="00B34E16">
                <w:rPr>
                  <w:color w:val="00008B"/>
                  <w:u w:val="single"/>
                  <w:lang w:val="en-US"/>
                </w:rPr>
                <w:t>ment?id</w:t>
              </w:r>
              <w:proofErr w:type="spellEnd"/>
              <w:r w:rsidR="00984247" w:rsidRPr="00B34E16">
                <w:rPr>
                  <w:color w:val="00008B"/>
                  <w:u w:val="single"/>
                  <w:lang w:val="en-US"/>
                </w:rPr>
                <w:t>=453804&amp;pid=1020015</w:t>
              </w:r>
            </w:hyperlink>
          </w:p>
        </w:tc>
      </w:tr>
      <w:tr w:rsidR="00262CF0" w:rsidRPr="007E6725" w14:paraId="5CC0E7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DD09D7" w14:textId="77777777" w:rsidR="00262CF0" w:rsidRPr="00B34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Ф. Бизнес-процессы: языки моделирования, методы, инструменты /Ф.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Шёнталер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Фоссен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, А.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Обервайс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, Т. Карле. - М.: Альпина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, 2019.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CF38C0" w14:textId="77777777" w:rsidR="00262CF0" w:rsidRPr="00B34E16" w:rsidRDefault="0044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https://znanium.com/catalog/document?id=352360</w:t>
              </w:r>
            </w:hyperlink>
          </w:p>
        </w:tc>
      </w:tr>
      <w:tr w:rsidR="00262CF0" w:rsidRPr="007E6725" w14:paraId="51A29E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85C8F1" w14:textId="77777777" w:rsidR="00262CF0" w:rsidRPr="00B34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Бабич В.Н., </w:t>
            </w:r>
            <w:proofErr w:type="spell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Кремлёв</w:t>
            </w:r>
            <w:proofErr w:type="spell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А.Г. Инновационная модель бизнес-процесса. Учебное пособие.- М.: ФЛИНТА: Изд-во Урал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н-та, 2018. - 184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7ABC9C" w14:textId="77777777" w:rsidR="00262CF0" w:rsidRPr="007E6725" w:rsidRDefault="0044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https://znanium.com/catalog/se ... %D1%86%D0%B5%D1%81%D1%81%D1%8B</w:t>
              </w:r>
            </w:hyperlink>
          </w:p>
        </w:tc>
      </w:tr>
      <w:tr w:rsidR="00262CF0" w:rsidRPr="007E6725" w14:paraId="7DAC7F5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ACB7B1" w14:textId="77777777" w:rsidR="00262CF0" w:rsidRPr="00B34E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34E16">
              <w:rPr>
                <w:rFonts w:ascii="Times New Roman" w:hAnsi="Times New Roman" w:cs="Times New Roman"/>
                <w:sz w:val="24"/>
                <w:szCs w:val="24"/>
              </w:rPr>
              <w:t>Коль, О.Д. Администрирование бизнес-процессов в логистике</w:t>
            </w:r>
            <w:proofErr w:type="gramStart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34E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- СПб: Изд-во СПбГЭУ, 2020.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0FF166" w14:textId="77777777" w:rsidR="00262CF0" w:rsidRPr="007E6725" w:rsidRDefault="004459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http://opac.unecon.ru/elibrary ... B5%D1%81%D1%81%D0%BE%D0%B2.pdf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73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E5AF87" w14:textId="77777777" w:rsidTr="007B550D">
        <w:tc>
          <w:tcPr>
            <w:tcW w:w="9345" w:type="dxa"/>
          </w:tcPr>
          <w:p w14:paraId="5D9E09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5513E48B" w14:textId="77777777" w:rsidTr="007B550D">
        <w:tc>
          <w:tcPr>
            <w:tcW w:w="9345" w:type="dxa"/>
          </w:tcPr>
          <w:p w14:paraId="108B8F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0CE186" w14:textId="77777777" w:rsidTr="007B550D">
        <w:tc>
          <w:tcPr>
            <w:tcW w:w="9345" w:type="dxa"/>
          </w:tcPr>
          <w:p w14:paraId="77339C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6288CE52" w14:textId="77777777" w:rsidTr="007B550D">
        <w:tc>
          <w:tcPr>
            <w:tcW w:w="9345" w:type="dxa"/>
          </w:tcPr>
          <w:p w14:paraId="1334901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B8D2FC" w14:textId="77777777" w:rsidTr="007B550D">
        <w:tc>
          <w:tcPr>
            <w:tcW w:w="9345" w:type="dxa"/>
          </w:tcPr>
          <w:p w14:paraId="356005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A46C361" w14:textId="77777777" w:rsidTr="007B550D">
        <w:tc>
          <w:tcPr>
            <w:tcW w:w="9345" w:type="dxa"/>
          </w:tcPr>
          <w:p w14:paraId="3082F0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9673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459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73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34E1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34E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4E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34E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34E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34E1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34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4E16">
              <w:rPr>
                <w:sz w:val="22"/>
                <w:szCs w:val="22"/>
              </w:rPr>
              <w:t xml:space="preserve">Ауд. 401 </w:t>
            </w:r>
            <w:proofErr w:type="spellStart"/>
            <w:r w:rsidRPr="00B34E16">
              <w:rPr>
                <w:sz w:val="22"/>
                <w:szCs w:val="22"/>
              </w:rPr>
              <w:t>пом</w:t>
            </w:r>
            <w:proofErr w:type="spellEnd"/>
            <w:r w:rsidRPr="00B34E16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B34E16">
              <w:rPr>
                <w:sz w:val="22"/>
                <w:szCs w:val="22"/>
              </w:rPr>
              <w:t>комплекс"</w:t>
            </w:r>
            <w:proofErr w:type="gramStart"/>
            <w:r w:rsidRPr="00B34E16">
              <w:rPr>
                <w:sz w:val="22"/>
                <w:szCs w:val="22"/>
              </w:rPr>
              <w:t>.С</w:t>
            </w:r>
            <w:proofErr w:type="gramEnd"/>
            <w:r w:rsidRPr="00B34E16">
              <w:rPr>
                <w:sz w:val="22"/>
                <w:szCs w:val="22"/>
              </w:rPr>
              <w:t>пециализированная</w:t>
            </w:r>
            <w:proofErr w:type="spellEnd"/>
            <w:r w:rsidRPr="00B34E1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B34E16">
              <w:rPr>
                <w:sz w:val="22"/>
                <w:szCs w:val="22"/>
                <w:lang w:val="en-US"/>
              </w:rPr>
              <w:t>Intel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Core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I</w:t>
            </w:r>
            <w:r w:rsidRPr="00B34E16">
              <w:rPr>
                <w:sz w:val="22"/>
                <w:szCs w:val="22"/>
              </w:rPr>
              <w:t>5-7400/</w:t>
            </w:r>
            <w:r w:rsidRPr="00B34E16">
              <w:rPr>
                <w:sz w:val="22"/>
                <w:szCs w:val="22"/>
                <w:lang w:val="en-US"/>
              </w:rPr>
              <w:t>DDR</w:t>
            </w:r>
            <w:r w:rsidRPr="00B34E16">
              <w:rPr>
                <w:sz w:val="22"/>
                <w:szCs w:val="22"/>
              </w:rPr>
              <w:t>4 8</w:t>
            </w:r>
            <w:r w:rsidRPr="00B34E16">
              <w:rPr>
                <w:sz w:val="22"/>
                <w:szCs w:val="22"/>
                <w:lang w:val="en-US"/>
              </w:rPr>
              <w:t>GB</w:t>
            </w:r>
            <w:r w:rsidRPr="00B34E16">
              <w:rPr>
                <w:sz w:val="22"/>
                <w:szCs w:val="22"/>
              </w:rPr>
              <w:t>/1</w:t>
            </w:r>
            <w:r w:rsidRPr="00B34E16">
              <w:rPr>
                <w:sz w:val="22"/>
                <w:szCs w:val="22"/>
                <w:lang w:val="en-US"/>
              </w:rPr>
              <w:t>Tb</w:t>
            </w:r>
            <w:r w:rsidRPr="00B34E16">
              <w:rPr>
                <w:sz w:val="22"/>
                <w:szCs w:val="22"/>
              </w:rPr>
              <w:t>/</w:t>
            </w:r>
            <w:r w:rsidRPr="00B34E16">
              <w:rPr>
                <w:sz w:val="22"/>
                <w:szCs w:val="22"/>
                <w:lang w:val="en-US"/>
              </w:rPr>
              <w:t>Dell</w:t>
            </w:r>
            <w:r w:rsidRPr="00B34E16">
              <w:rPr>
                <w:sz w:val="22"/>
                <w:szCs w:val="22"/>
              </w:rPr>
              <w:t xml:space="preserve"> 23 </w:t>
            </w:r>
            <w:r w:rsidRPr="00B34E16">
              <w:rPr>
                <w:sz w:val="22"/>
                <w:szCs w:val="22"/>
                <w:lang w:val="en-US"/>
              </w:rPr>
              <w:t>E</w:t>
            </w:r>
            <w:r w:rsidRPr="00B34E16">
              <w:rPr>
                <w:sz w:val="22"/>
                <w:szCs w:val="22"/>
              </w:rPr>
              <w:t>2318</w:t>
            </w:r>
            <w:r w:rsidRPr="00B34E16">
              <w:rPr>
                <w:sz w:val="22"/>
                <w:szCs w:val="22"/>
                <w:lang w:val="en-US"/>
              </w:rPr>
              <w:t>H</w:t>
            </w:r>
            <w:r w:rsidRPr="00B34E16">
              <w:rPr>
                <w:sz w:val="22"/>
                <w:szCs w:val="22"/>
              </w:rPr>
              <w:t xml:space="preserve"> - 20 шт., Ноутбук </w:t>
            </w:r>
            <w:r w:rsidRPr="00B34E16">
              <w:rPr>
                <w:sz w:val="22"/>
                <w:szCs w:val="22"/>
                <w:lang w:val="en-US"/>
              </w:rPr>
              <w:t>HP</w:t>
            </w:r>
            <w:r w:rsidRPr="00B34E16">
              <w:rPr>
                <w:sz w:val="22"/>
                <w:szCs w:val="22"/>
              </w:rPr>
              <w:t xml:space="preserve"> 250 </w:t>
            </w:r>
            <w:r w:rsidRPr="00B34E16">
              <w:rPr>
                <w:sz w:val="22"/>
                <w:szCs w:val="22"/>
                <w:lang w:val="en-US"/>
              </w:rPr>
              <w:t>G</w:t>
            </w:r>
            <w:r w:rsidRPr="00B34E16">
              <w:rPr>
                <w:sz w:val="22"/>
                <w:szCs w:val="22"/>
              </w:rPr>
              <w:t>6 1</w:t>
            </w:r>
            <w:r w:rsidRPr="00B34E16">
              <w:rPr>
                <w:sz w:val="22"/>
                <w:szCs w:val="22"/>
                <w:lang w:val="en-US"/>
              </w:rPr>
              <w:t>WY</w:t>
            </w:r>
            <w:r w:rsidRPr="00B34E16">
              <w:rPr>
                <w:sz w:val="22"/>
                <w:szCs w:val="22"/>
              </w:rPr>
              <w:t>58</w:t>
            </w:r>
            <w:r w:rsidRPr="00B34E16">
              <w:rPr>
                <w:sz w:val="22"/>
                <w:szCs w:val="22"/>
                <w:lang w:val="en-US"/>
              </w:rPr>
              <w:t>EA</w:t>
            </w:r>
            <w:r w:rsidRPr="00B34E16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34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4E1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34E1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34E1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34E1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34E16" w14:paraId="5A4F5110" w14:textId="77777777" w:rsidTr="008416EB">
        <w:tc>
          <w:tcPr>
            <w:tcW w:w="7797" w:type="dxa"/>
            <w:shd w:val="clear" w:color="auto" w:fill="auto"/>
          </w:tcPr>
          <w:p w14:paraId="77C21FB3" w14:textId="77777777" w:rsidR="002C735C" w:rsidRPr="00B34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4E16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4E16">
              <w:rPr>
                <w:sz w:val="22"/>
                <w:szCs w:val="22"/>
              </w:rPr>
              <w:t>комплексом</w:t>
            </w:r>
            <w:proofErr w:type="gramStart"/>
            <w:r w:rsidRPr="00B34E16">
              <w:rPr>
                <w:sz w:val="22"/>
                <w:szCs w:val="22"/>
              </w:rPr>
              <w:t>.С</w:t>
            </w:r>
            <w:proofErr w:type="gramEnd"/>
            <w:r w:rsidRPr="00B34E16">
              <w:rPr>
                <w:sz w:val="22"/>
                <w:szCs w:val="22"/>
              </w:rPr>
              <w:t>пециализированная</w:t>
            </w:r>
            <w:proofErr w:type="spellEnd"/>
            <w:r w:rsidRPr="00B34E16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B34E16">
              <w:rPr>
                <w:sz w:val="22"/>
                <w:szCs w:val="22"/>
                <w:lang w:val="en-US"/>
              </w:rPr>
              <w:t>Intel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Core</w:t>
            </w:r>
            <w:r w:rsidRPr="00B34E16">
              <w:rPr>
                <w:sz w:val="22"/>
                <w:szCs w:val="22"/>
              </w:rPr>
              <w:t xml:space="preserve"> 2 </w:t>
            </w:r>
            <w:r w:rsidRPr="00B34E16">
              <w:rPr>
                <w:sz w:val="22"/>
                <w:szCs w:val="22"/>
                <w:lang w:val="en-US"/>
              </w:rPr>
              <w:t>Duo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E</w:t>
            </w:r>
            <w:r w:rsidRPr="00B34E16">
              <w:rPr>
                <w:sz w:val="22"/>
                <w:szCs w:val="22"/>
              </w:rPr>
              <w:t>7300 2.6/2</w:t>
            </w:r>
            <w:r w:rsidRPr="00B34E16">
              <w:rPr>
                <w:sz w:val="22"/>
                <w:szCs w:val="22"/>
                <w:lang w:val="en-US"/>
              </w:rPr>
              <w:t>Gb</w:t>
            </w:r>
            <w:r w:rsidRPr="00B34E16">
              <w:rPr>
                <w:sz w:val="22"/>
                <w:szCs w:val="22"/>
              </w:rPr>
              <w:t>/120</w:t>
            </w:r>
            <w:r w:rsidRPr="00B34E16">
              <w:rPr>
                <w:sz w:val="22"/>
                <w:szCs w:val="22"/>
                <w:lang w:val="en-US"/>
              </w:rPr>
              <w:t>Gb</w:t>
            </w:r>
            <w:r w:rsidRPr="00B34E16">
              <w:rPr>
                <w:sz w:val="22"/>
                <w:szCs w:val="22"/>
              </w:rPr>
              <w:t>/19</w:t>
            </w:r>
            <w:r w:rsidRPr="00B34E16">
              <w:rPr>
                <w:sz w:val="22"/>
                <w:szCs w:val="22"/>
                <w:lang w:val="en-US"/>
              </w:rPr>
              <w:t>Samsung</w:t>
            </w:r>
            <w:r w:rsidRPr="00B34E16">
              <w:rPr>
                <w:sz w:val="22"/>
                <w:szCs w:val="22"/>
              </w:rPr>
              <w:t xml:space="preserve"> 943</w:t>
            </w:r>
            <w:r w:rsidRPr="00B34E16">
              <w:rPr>
                <w:sz w:val="22"/>
                <w:szCs w:val="22"/>
                <w:lang w:val="en-US"/>
              </w:rPr>
              <w:t>N</w:t>
            </w:r>
            <w:r w:rsidRPr="00B34E16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B34E1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EX</w:t>
            </w:r>
            <w:r w:rsidRPr="00B34E16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B34E16">
              <w:rPr>
                <w:sz w:val="22"/>
                <w:szCs w:val="22"/>
              </w:rPr>
              <w:t>доп</w:t>
            </w:r>
            <w:proofErr w:type="gramStart"/>
            <w:r w:rsidRPr="00B34E16">
              <w:rPr>
                <w:sz w:val="22"/>
                <w:szCs w:val="22"/>
              </w:rPr>
              <w:t>.к</w:t>
            </w:r>
            <w:proofErr w:type="gramEnd"/>
            <w:r w:rsidRPr="00B34E16">
              <w:rPr>
                <w:sz w:val="22"/>
                <w:szCs w:val="22"/>
              </w:rPr>
              <w:t>омплект</w:t>
            </w:r>
            <w:proofErr w:type="spellEnd"/>
            <w:r w:rsidRPr="00B34E16">
              <w:rPr>
                <w:sz w:val="22"/>
                <w:szCs w:val="22"/>
              </w:rPr>
              <w:t xml:space="preserve">. - 1 шт.,  Акустическая система </w:t>
            </w:r>
            <w:r w:rsidRPr="00B34E16">
              <w:rPr>
                <w:sz w:val="22"/>
                <w:szCs w:val="22"/>
                <w:lang w:val="en-US"/>
              </w:rPr>
              <w:t>JBL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CONTROL</w:t>
            </w:r>
            <w:r w:rsidRPr="00B34E16">
              <w:rPr>
                <w:sz w:val="22"/>
                <w:szCs w:val="22"/>
              </w:rPr>
              <w:t xml:space="preserve"> 25 </w:t>
            </w:r>
            <w:r w:rsidRPr="00B34E16">
              <w:rPr>
                <w:sz w:val="22"/>
                <w:szCs w:val="22"/>
                <w:lang w:val="en-US"/>
              </w:rPr>
              <w:t>WH</w:t>
            </w:r>
            <w:r w:rsidRPr="00B34E16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471075" w14:textId="77777777" w:rsidR="002C735C" w:rsidRPr="00B34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4E1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34E1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34E1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34E1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34E16" w14:paraId="4E14D458" w14:textId="77777777" w:rsidTr="008416EB">
        <w:tc>
          <w:tcPr>
            <w:tcW w:w="7797" w:type="dxa"/>
            <w:shd w:val="clear" w:color="auto" w:fill="auto"/>
          </w:tcPr>
          <w:p w14:paraId="2FE5B6B1" w14:textId="77777777" w:rsidR="002C735C" w:rsidRPr="00B34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4E16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34E16">
              <w:rPr>
                <w:sz w:val="22"/>
                <w:szCs w:val="22"/>
              </w:rPr>
              <w:t>комплексом</w:t>
            </w:r>
            <w:proofErr w:type="gramStart"/>
            <w:r w:rsidRPr="00B34E16">
              <w:rPr>
                <w:sz w:val="22"/>
                <w:szCs w:val="22"/>
              </w:rPr>
              <w:t>.С</w:t>
            </w:r>
            <w:proofErr w:type="gramEnd"/>
            <w:r w:rsidRPr="00B34E16">
              <w:rPr>
                <w:sz w:val="22"/>
                <w:szCs w:val="22"/>
              </w:rPr>
              <w:t>пециализированная</w:t>
            </w:r>
            <w:proofErr w:type="spellEnd"/>
            <w:r w:rsidRPr="00B34E1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34E16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B34E16">
              <w:rPr>
                <w:sz w:val="22"/>
                <w:szCs w:val="22"/>
                <w:lang w:val="en-US"/>
              </w:rPr>
              <w:t>Intel</w:t>
            </w:r>
            <w:r w:rsidRPr="00B34E16">
              <w:rPr>
                <w:sz w:val="22"/>
                <w:szCs w:val="22"/>
              </w:rPr>
              <w:t xml:space="preserve"> </w:t>
            </w:r>
            <w:proofErr w:type="spellStart"/>
            <w:r w:rsidRPr="00B34E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34E16">
              <w:rPr>
                <w:sz w:val="22"/>
                <w:szCs w:val="22"/>
              </w:rPr>
              <w:t>3 2100 3.3/4</w:t>
            </w:r>
            <w:r w:rsidRPr="00B34E16">
              <w:rPr>
                <w:sz w:val="22"/>
                <w:szCs w:val="22"/>
                <w:lang w:val="en-US"/>
              </w:rPr>
              <w:t>Gb</w:t>
            </w:r>
            <w:r w:rsidRPr="00B34E16">
              <w:rPr>
                <w:sz w:val="22"/>
                <w:szCs w:val="22"/>
              </w:rPr>
              <w:t>/500</w:t>
            </w:r>
            <w:r w:rsidRPr="00B34E16">
              <w:rPr>
                <w:sz w:val="22"/>
                <w:szCs w:val="22"/>
                <w:lang w:val="en-US"/>
              </w:rPr>
              <w:t>Gb</w:t>
            </w:r>
            <w:r w:rsidRPr="00B34E16">
              <w:rPr>
                <w:sz w:val="22"/>
                <w:szCs w:val="22"/>
              </w:rPr>
              <w:t>/</w:t>
            </w:r>
            <w:proofErr w:type="spellStart"/>
            <w:r w:rsidRPr="00B34E1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34E16">
              <w:rPr>
                <w:sz w:val="22"/>
                <w:szCs w:val="22"/>
              </w:rPr>
              <w:t xml:space="preserve">193 - 1 шт., Проектор </w:t>
            </w:r>
            <w:r w:rsidRPr="00B34E16">
              <w:rPr>
                <w:sz w:val="22"/>
                <w:szCs w:val="22"/>
                <w:lang w:val="en-US"/>
              </w:rPr>
              <w:t>Sanyo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PLCXU</w:t>
            </w:r>
            <w:r w:rsidRPr="00B34E16">
              <w:rPr>
                <w:sz w:val="22"/>
                <w:szCs w:val="22"/>
              </w:rPr>
              <w:t xml:space="preserve">106 - 1 шт., Колонки </w:t>
            </w:r>
            <w:r w:rsidRPr="00B34E16">
              <w:rPr>
                <w:sz w:val="22"/>
                <w:szCs w:val="22"/>
                <w:lang w:val="en-US"/>
              </w:rPr>
              <w:t>Hi</w:t>
            </w:r>
            <w:r w:rsidRPr="00B34E16">
              <w:rPr>
                <w:sz w:val="22"/>
                <w:szCs w:val="22"/>
              </w:rPr>
              <w:t>-</w:t>
            </w:r>
            <w:r w:rsidRPr="00B34E16">
              <w:rPr>
                <w:sz w:val="22"/>
                <w:szCs w:val="22"/>
                <w:lang w:val="en-US"/>
              </w:rPr>
              <w:t>Fi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PRO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MASK</w:t>
            </w:r>
            <w:r w:rsidRPr="00B34E16">
              <w:rPr>
                <w:sz w:val="22"/>
                <w:szCs w:val="22"/>
              </w:rPr>
              <w:t>6</w:t>
            </w:r>
            <w:r w:rsidRPr="00B34E16">
              <w:rPr>
                <w:sz w:val="22"/>
                <w:szCs w:val="22"/>
                <w:lang w:val="en-US"/>
              </w:rPr>
              <w:t>T</w:t>
            </w:r>
            <w:r w:rsidRPr="00B34E16">
              <w:rPr>
                <w:sz w:val="22"/>
                <w:szCs w:val="22"/>
              </w:rPr>
              <w:t>-</w:t>
            </w:r>
            <w:r w:rsidRPr="00B34E16">
              <w:rPr>
                <w:sz w:val="22"/>
                <w:szCs w:val="22"/>
                <w:lang w:val="en-US"/>
              </w:rPr>
              <w:t>W</w:t>
            </w:r>
            <w:r w:rsidRPr="00B34E16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B34E1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TA</w:t>
            </w:r>
            <w:r w:rsidRPr="00B34E16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B34E16">
              <w:rPr>
                <w:sz w:val="22"/>
                <w:szCs w:val="22"/>
                <w:lang w:val="en-US"/>
              </w:rPr>
              <w:t>Matte</w:t>
            </w:r>
            <w:r w:rsidRPr="00B34E16">
              <w:rPr>
                <w:sz w:val="22"/>
                <w:szCs w:val="22"/>
              </w:rPr>
              <w:t xml:space="preserve"> </w:t>
            </w:r>
            <w:r w:rsidRPr="00B34E16">
              <w:rPr>
                <w:sz w:val="22"/>
                <w:szCs w:val="22"/>
                <w:lang w:val="en-US"/>
              </w:rPr>
              <w:t>White</w:t>
            </w:r>
            <w:r w:rsidRPr="00B34E16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B34E16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9E8303" w14:textId="77777777" w:rsidR="002C735C" w:rsidRPr="00B34E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34E1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34E1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34E1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34E1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9673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9673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7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9673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Определения категории «бизнес-процесс» и их обобщение.</w:t>
            </w:r>
          </w:p>
        </w:tc>
      </w:tr>
      <w:tr w:rsidR="009E6058" w14:paraId="05D07514" w14:textId="77777777" w:rsidTr="00F00293">
        <w:tc>
          <w:tcPr>
            <w:tcW w:w="562" w:type="dxa"/>
          </w:tcPr>
          <w:p w14:paraId="10230E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BDE2F7C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Основные компоненты бизнес-процесса и их характеристика.</w:t>
            </w:r>
          </w:p>
        </w:tc>
      </w:tr>
      <w:tr w:rsidR="009E6058" w14:paraId="56D88A5C" w14:textId="77777777" w:rsidTr="00F00293">
        <w:tc>
          <w:tcPr>
            <w:tcW w:w="562" w:type="dxa"/>
          </w:tcPr>
          <w:p w14:paraId="292829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C363CE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 xml:space="preserve">Классификация бизнес-процессов в логистическом </w:t>
            </w:r>
            <w:proofErr w:type="gramStart"/>
            <w:r w:rsidRPr="00B34E16">
              <w:rPr>
                <w:sz w:val="23"/>
                <w:szCs w:val="23"/>
              </w:rPr>
              <w:t>предприятии</w:t>
            </w:r>
            <w:proofErr w:type="gramEnd"/>
            <w:r w:rsidRPr="00B34E16">
              <w:rPr>
                <w:sz w:val="23"/>
                <w:szCs w:val="23"/>
              </w:rPr>
              <w:t>.</w:t>
            </w:r>
          </w:p>
        </w:tc>
      </w:tr>
      <w:tr w:rsidR="009E6058" w14:paraId="4ECACD00" w14:textId="77777777" w:rsidTr="00F00293">
        <w:tc>
          <w:tcPr>
            <w:tcW w:w="562" w:type="dxa"/>
          </w:tcPr>
          <w:p w14:paraId="4C40D1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DC23727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 xml:space="preserve">Основные подходы к управлению процессами в транспортно-логистических </w:t>
            </w:r>
            <w:proofErr w:type="gramStart"/>
            <w:r w:rsidRPr="00B34E16">
              <w:rPr>
                <w:sz w:val="23"/>
                <w:szCs w:val="23"/>
              </w:rPr>
              <w:t>компаниях</w:t>
            </w:r>
            <w:proofErr w:type="gramEnd"/>
            <w:r w:rsidRPr="00B34E16">
              <w:rPr>
                <w:sz w:val="23"/>
                <w:szCs w:val="23"/>
              </w:rPr>
              <w:t>.</w:t>
            </w:r>
          </w:p>
        </w:tc>
      </w:tr>
      <w:tr w:rsidR="009E6058" w14:paraId="683BF338" w14:textId="77777777" w:rsidTr="00F00293">
        <w:tc>
          <w:tcPr>
            <w:tcW w:w="562" w:type="dxa"/>
          </w:tcPr>
          <w:p w14:paraId="552760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2A17CC1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Основные подходы к идентификации бизнес-процессов, их достоинства и недостатки.</w:t>
            </w:r>
          </w:p>
        </w:tc>
      </w:tr>
      <w:tr w:rsidR="009E6058" w14:paraId="4FD60F65" w14:textId="77777777" w:rsidTr="00F00293">
        <w:tc>
          <w:tcPr>
            <w:tcW w:w="562" w:type="dxa"/>
          </w:tcPr>
          <w:p w14:paraId="5EEE95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1F930E9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Основные подходы к декомпозиции бизнес-процессов, их достоинства и недостатки.</w:t>
            </w:r>
          </w:p>
        </w:tc>
      </w:tr>
      <w:tr w:rsidR="009E6058" w14:paraId="737485F2" w14:textId="77777777" w:rsidTr="00F00293">
        <w:tc>
          <w:tcPr>
            <w:tcW w:w="562" w:type="dxa"/>
          </w:tcPr>
          <w:p w14:paraId="62196A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20A55D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Методики качественного анализа бизнес-процессов.</w:t>
            </w:r>
          </w:p>
        </w:tc>
      </w:tr>
      <w:tr w:rsidR="009E6058" w14:paraId="0C94820E" w14:textId="77777777" w:rsidTr="00F00293">
        <w:tc>
          <w:tcPr>
            <w:tcW w:w="562" w:type="dxa"/>
          </w:tcPr>
          <w:p w14:paraId="584398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466B70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Измерение и анализ показателей бизнес-процесса.</w:t>
            </w:r>
          </w:p>
        </w:tc>
      </w:tr>
      <w:tr w:rsidR="009E6058" w14:paraId="47A06CA8" w14:textId="77777777" w:rsidTr="00F00293">
        <w:tc>
          <w:tcPr>
            <w:tcW w:w="562" w:type="dxa"/>
          </w:tcPr>
          <w:p w14:paraId="384E08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4B4D01B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Концептуальные подходы совершенствования бизнес-процессов и их характеристика.</w:t>
            </w:r>
          </w:p>
        </w:tc>
      </w:tr>
      <w:tr w:rsidR="009E6058" w14:paraId="4C459F96" w14:textId="77777777" w:rsidTr="00F00293">
        <w:tc>
          <w:tcPr>
            <w:tcW w:w="562" w:type="dxa"/>
          </w:tcPr>
          <w:p w14:paraId="707542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84D754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 xml:space="preserve">Реинжиниринг бизнес-процессов в транспортно-логистических </w:t>
            </w:r>
            <w:proofErr w:type="gramStart"/>
            <w:r w:rsidRPr="00B34E16">
              <w:rPr>
                <w:sz w:val="23"/>
                <w:szCs w:val="23"/>
              </w:rPr>
              <w:t>компаниях</w:t>
            </w:r>
            <w:proofErr w:type="gramEnd"/>
            <w:r w:rsidRPr="00B34E16">
              <w:rPr>
                <w:sz w:val="23"/>
                <w:szCs w:val="23"/>
              </w:rPr>
              <w:t>: принципы, этапы реализации.</w:t>
            </w:r>
          </w:p>
        </w:tc>
      </w:tr>
      <w:tr w:rsidR="009E6058" w14:paraId="42E5A320" w14:textId="77777777" w:rsidTr="00F00293">
        <w:tc>
          <w:tcPr>
            <w:tcW w:w="562" w:type="dxa"/>
          </w:tcPr>
          <w:p w14:paraId="260810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79D4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понятия «логистическое администрирование».</w:t>
            </w:r>
          </w:p>
        </w:tc>
      </w:tr>
      <w:tr w:rsidR="009E6058" w14:paraId="5A013DD6" w14:textId="77777777" w:rsidTr="00F00293">
        <w:tc>
          <w:tcPr>
            <w:tcW w:w="562" w:type="dxa"/>
          </w:tcPr>
          <w:p w14:paraId="7EAFD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C95CFE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Основные нотации моделирования логистических бизнес-процессов.</w:t>
            </w:r>
          </w:p>
        </w:tc>
      </w:tr>
      <w:tr w:rsidR="009E6058" w14:paraId="4CCC108B" w14:textId="77777777" w:rsidTr="00F00293">
        <w:tc>
          <w:tcPr>
            <w:tcW w:w="562" w:type="dxa"/>
          </w:tcPr>
          <w:p w14:paraId="7CAE12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CF98E12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Инструменты моделирования логистических бизнес-процессов.</w:t>
            </w:r>
          </w:p>
        </w:tc>
      </w:tr>
      <w:tr w:rsidR="009E6058" w14:paraId="22061F3D" w14:textId="77777777" w:rsidTr="00F00293">
        <w:tc>
          <w:tcPr>
            <w:tcW w:w="562" w:type="dxa"/>
          </w:tcPr>
          <w:p w14:paraId="4BA39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D65B60E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Системы проектирования и моделирования логистических систем.</w:t>
            </w:r>
          </w:p>
        </w:tc>
      </w:tr>
      <w:tr w:rsidR="009E6058" w14:paraId="42CB8EF5" w14:textId="77777777" w:rsidTr="00F00293">
        <w:tc>
          <w:tcPr>
            <w:tcW w:w="562" w:type="dxa"/>
          </w:tcPr>
          <w:p w14:paraId="5FE92D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F72D1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Корпоративные информационные системы.</w:t>
            </w:r>
          </w:p>
        </w:tc>
      </w:tr>
      <w:tr w:rsidR="009E6058" w14:paraId="67C79CE4" w14:textId="77777777" w:rsidTr="00F00293">
        <w:tc>
          <w:tcPr>
            <w:tcW w:w="562" w:type="dxa"/>
          </w:tcPr>
          <w:p w14:paraId="16382A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C9978D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 xml:space="preserve">Документ и его значение в </w:t>
            </w:r>
            <w:proofErr w:type="gramStart"/>
            <w:r w:rsidRPr="00B34E16">
              <w:rPr>
                <w:sz w:val="23"/>
                <w:szCs w:val="23"/>
              </w:rPr>
              <w:t>управлении</w:t>
            </w:r>
            <w:proofErr w:type="gramEnd"/>
            <w:r w:rsidRPr="00B34E16">
              <w:rPr>
                <w:sz w:val="23"/>
                <w:szCs w:val="23"/>
              </w:rPr>
              <w:t xml:space="preserve"> бизнес-процессами. Основные признаки классификации документов предприятия.</w:t>
            </w:r>
          </w:p>
        </w:tc>
      </w:tr>
      <w:tr w:rsidR="009E6058" w14:paraId="570DDF33" w14:textId="77777777" w:rsidTr="00F00293">
        <w:tc>
          <w:tcPr>
            <w:tcW w:w="562" w:type="dxa"/>
          </w:tcPr>
          <w:p w14:paraId="6FDAB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D7D4DD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 xml:space="preserve">Этапы документирования бизнес-процессов в транспортно-логистических </w:t>
            </w:r>
            <w:proofErr w:type="gramStart"/>
            <w:r w:rsidRPr="00B34E16">
              <w:rPr>
                <w:sz w:val="23"/>
                <w:szCs w:val="23"/>
              </w:rPr>
              <w:t>компаниях</w:t>
            </w:r>
            <w:proofErr w:type="gramEnd"/>
            <w:r w:rsidRPr="00B34E16">
              <w:rPr>
                <w:sz w:val="23"/>
                <w:szCs w:val="23"/>
              </w:rPr>
              <w:t xml:space="preserve"> ​.</w:t>
            </w:r>
          </w:p>
        </w:tc>
      </w:tr>
      <w:tr w:rsidR="009E6058" w14:paraId="4BBB39F5" w14:textId="77777777" w:rsidTr="00F00293">
        <w:tc>
          <w:tcPr>
            <w:tcW w:w="562" w:type="dxa"/>
          </w:tcPr>
          <w:p w14:paraId="4A389B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8A77833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 xml:space="preserve">Источники и формы документирования бизнес-процессов в транспортно-логистических </w:t>
            </w:r>
            <w:proofErr w:type="gramStart"/>
            <w:r w:rsidRPr="00B34E16">
              <w:rPr>
                <w:sz w:val="23"/>
                <w:szCs w:val="23"/>
              </w:rPr>
              <w:t>компаниях</w:t>
            </w:r>
            <w:proofErr w:type="gramEnd"/>
            <w:r w:rsidRPr="00B34E16">
              <w:rPr>
                <w:sz w:val="23"/>
                <w:szCs w:val="23"/>
              </w:rPr>
              <w:t xml:space="preserve"> ​.</w:t>
            </w:r>
          </w:p>
        </w:tc>
      </w:tr>
      <w:tr w:rsidR="009E6058" w14:paraId="7060EBBF" w14:textId="77777777" w:rsidTr="00F00293">
        <w:tc>
          <w:tcPr>
            <w:tcW w:w="562" w:type="dxa"/>
          </w:tcPr>
          <w:p w14:paraId="68AB48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E04FC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Задачи документирования бизнес-процессов.</w:t>
            </w:r>
          </w:p>
        </w:tc>
      </w:tr>
      <w:tr w:rsidR="009E6058" w14:paraId="799B20CA" w14:textId="77777777" w:rsidTr="00F00293">
        <w:tc>
          <w:tcPr>
            <w:tcW w:w="562" w:type="dxa"/>
          </w:tcPr>
          <w:p w14:paraId="5140FF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59ED696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Регламент бизнес-процесса и его структура​.</w:t>
            </w:r>
          </w:p>
        </w:tc>
      </w:tr>
      <w:tr w:rsidR="009E6058" w14:paraId="71215643" w14:textId="77777777" w:rsidTr="00F00293">
        <w:tc>
          <w:tcPr>
            <w:tcW w:w="562" w:type="dxa"/>
          </w:tcPr>
          <w:p w14:paraId="4F45D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69F8796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Регламент процедуры и его структура​.</w:t>
            </w:r>
          </w:p>
        </w:tc>
      </w:tr>
      <w:tr w:rsidR="009E6058" w14:paraId="1E4E7799" w14:textId="77777777" w:rsidTr="00F00293">
        <w:tc>
          <w:tcPr>
            <w:tcW w:w="562" w:type="dxa"/>
          </w:tcPr>
          <w:p w14:paraId="26F741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68D1AEA" w14:textId="77777777" w:rsidR="009E6058" w:rsidRPr="00B34E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Варианты совершенствования регламентирующей документации в транспортно-логистических компаниях.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9673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34E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34E1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9673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34E1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34E16" w14:paraId="5A1C9382" w14:textId="77777777" w:rsidTr="00801458">
        <w:tc>
          <w:tcPr>
            <w:tcW w:w="2336" w:type="dxa"/>
          </w:tcPr>
          <w:p w14:paraId="4C518DAB" w14:textId="77777777" w:rsidR="005D65A5" w:rsidRPr="00B34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4E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34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4E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34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4E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34E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4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34E16" w14:paraId="07658034" w14:textId="77777777" w:rsidTr="00801458">
        <w:tc>
          <w:tcPr>
            <w:tcW w:w="2336" w:type="dxa"/>
          </w:tcPr>
          <w:p w14:paraId="1553D698" w14:textId="78F29BFB" w:rsidR="005D65A5" w:rsidRPr="00B34E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B34E16" w14:paraId="23309380" w14:textId="77777777" w:rsidTr="00801458">
        <w:tc>
          <w:tcPr>
            <w:tcW w:w="2336" w:type="dxa"/>
          </w:tcPr>
          <w:p w14:paraId="434EF456" w14:textId="77777777" w:rsidR="005D65A5" w:rsidRPr="00B34E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7005338" w14:textId="77777777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2856C39" w14:textId="77777777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95C198" w14:textId="77777777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34E16" w14:paraId="175C7A09" w14:textId="77777777" w:rsidTr="00801458">
        <w:tc>
          <w:tcPr>
            <w:tcW w:w="2336" w:type="dxa"/>
          </w:tcPr>
          <w:p w14:paraId="19976095" w14:textId="77777777" w:rsidR="005D65A5" w:rsidRPr="00B34E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60E7C1" w14:textId="77777777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A7B6B9" w14:textId="77777777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19A85A" w14:textId="77777777" w:rsidR="005D65A5" w:rsidRPr="00B34E16" w:rsidRDefault="007478E0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B34E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34E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967329"/>
      <w:r w:rsidRPr="00B34E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34E16" w14:paraId="2984FC18" w14:textId="77777777" w:rsidTr="00B34E16">
        <w:tc>
          <w:tcPr>
            <w:tcW w:w="562" w:type="dxa"/>
          </w:tcPr>
          <w:p w14:paraId="692AC71E" w14:textId="77777777" w:rsidR="00B34E16" w:rsidRDefault="00B34E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925C861" w14:textId="77777777" w:rsidR="00B34E16" w:rsidRDefault="00B34E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418FF9" w14:textId="77777777" w:rsidR="00B34E16" w:rsidRPr="00B34E16" w:rsidRDefault="00B34E1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34E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967330"/>
      <w:r w:rsidRPr="00B34E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34E1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34E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34E16" w14:paraId="0267C479" w14:textId="77777777" w:rsidTr="00801458">
        <w:tc>
          <w:tcPr>
            <w:tcW w:w="2500" w:type="pct"/>
          </w:tcPr>
          <w:p w14:paraId="37F699C9" w14:textId="77777777" w:rsidR="00B8237E" w:rsidRPr="00B34E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4E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34E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34E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34E16" w14:paraId="3F240151" w14:textId="77777777" w:rsidTr="00801458">
        <w:tc>
          <w:tcPr>
            <w:tcW w:w="2500" w:type="pct"/>
          </w:tcPr>
          <w:p w14:paraId="61E91592" w14:textId="61A0874C" w:rsidR="00B8237E" w:rsidRPr="00B34E16" w:rsidRDefault="00B8237E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34E16" w:rsidRDefault="005C548A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34E16" w14:paraId="062816B2" w14:textId="77777777" w:rsidTr="00801458">
        <w:tc>
          <w:tcPr>
            <w:tcW w:w="2500" w:type="pct"/>
          </w:tcPr>
          <w:p w14:paraId="51C26FFA" w14:textId="77777777" w:rsidR="00B8237E" w:rsidRPr="00B34E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B4EB951" w14:textId="77777777" w:rsidR="00B8237E" w:rsidRPr="00B34E16" w:rsidRDefault="005C548A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B8237E" w:rsidRPr="00B34E16" w14:paraId="3C940C50" w14:textId="77777777" w:rsidTr="00801458">
        <w:tc>
          <w:tcPr>
            <w:tcW w:w="2500" w:type="pct"/>
          </w:tcPr>
          <w:p w14:paraId="4AFB5BF7" w14:textId="77777777" w:rsidR="00B8237E" w:rsidRPr="00B34E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8040081" w14:textId="77777777" w:rsidR="00B8237E" w:rsidRPr="00B34E16" w:rsidRDefault="005C548A" w:rsidP="00801458">
            <w:pPr>
              <w:rPr>
                <w:rFonts w:ascii="Times New Roman" w:hAnsi="Times New Roman" w:cs="Times New Roman"/>
              </w:rPr>
            </w:pPr>
            <w:r w:rsidRPr="00B34E1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34E1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34E1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967331"/>
      <w:r w:rsidRPr="00B34E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34E1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34E1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34E1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E1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B34E16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B34E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B34E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34E1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34E1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34E1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34E1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4E1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B34E1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B34E1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B34E16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B34E16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B34E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34E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34E1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34E1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4E16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B34E16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B34E16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34E1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34E1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34E1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1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34E1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34E1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34E16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34E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E16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34E16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4E16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D48E6" w14:textId="77777777" w:rsidR="0044597D" w:rsidRDefault="0044597D" w:rsidP="00315CA6">
      <w:pPr>
        <w:spacing w:after="0" w:line="240" w:lineRule="auto"/>
      </w:pPr>
      <w:r>
        <w:separator/>
      </w:r>
    </w:p>
  </w:endnote>
  <w:endnote w:type="continuationSeparator" w:id="0">
    <w:p w14:paraId="0D9D9267" w14:textId="77777777" w:rsidR="0044597D" w:rsidRDefault="004459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49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FFA7E" w14:textId="77777777" w:rsidR="0044597D" w:rsidRDefault="0044597D" w:rsidP="00315CA6">
      <w:pPr>
        <w:spacing w:after="0" w:line="240" w:lineRule="auto"/>
      </w:pPr>
      <w:r>
        <w:separator/>
      </w:r>
    </w:p>
  </w:footnote>
  <w:footnote w:type="continuationSeparator" w:id="0">
    <w:p w14:paraId="7A3EE6B6" w14:textId="77777777" w:rsidR="0044597D" w:rsidRDefault="004459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597D"/>
    <w:rsid w:val="004475DA"/>
    <w:rsid w:val="004535A3"/>
    <w:rsid w:val="00453EB6"/>
    <w:rsid w:val="004619CB"/>
    <w:rsid w:val="00466076"/>
    <w:rsid w:val="0049412D"/>
    <w:rsid w:val="004949C6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A58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4E16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432861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productid=350530" TargetMode="External"/><Relationship Id="rId17" Type="http://schemas.openxmlformats.org/officeDocument/2006/relationships/hyperlink" Target="http://opac.unecon.ru/elibrary/2015/ucheb/%D0%90%D0%B4%D0%BC%D0%B8%D0%BD%D0%B8%D1%81%D1%82%D1%80%D0%B8%D1%80%D0%BE%D0%B2%D0%B0%D0%BD%D0%B8%D0%B5%20%D0%B1%D0%B8%D0%B7%D0%BD%D0%B5%D1%81-%D0%BF%D1%80%D0%BE%D1%86%D0%B5%D1%81%D1%81%D0%BE%D0%B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search/book?title=%D0%B1%D0%B8%D0%B7%D0%BD%D0%B5%D1%81-%D0%BF%D1%80%D0%BE%D1%86%D0%B5%D1%81%D1%81%D1%8B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5236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53804&amp;pid=1020015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05CC9-24A2-4F54-999C-BE10F9658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13</Pages>
  <Words>3680</Words>
  <Characters>20980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